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652F62">
      <w:pPr>
        <w:spacing w:line="260" w:lineRule="exact"/>
      </w:pPr>
      <w:r>
        <w:rPr>
          <w:rFonts w:hint="eastAsia"/>
        </w:rPr>
        <w:t>附件</w:t>
      </w:r>
      <w:r>
        <w:rPr>
          <w:rFonts w:hint="eastAsia"/>
        </w:rPr>
        <w:t>1:</w:t>
      </w:r>
      <w:r>
        <w:rPr>
          <w:rFonts w:hint="eastAsia"/>
        </w:rPr>
        <w:t>技术服务项目内容</w:t>
      </w:r>
    </w:p>
    <w:p w:rsidR="007A7D74" w:rsidRDefault="007A7D74">
      <w:pPr>
        <w:widowControl/>
        <w:spacing w:line="640" w:lineRule="exact"/>
        <w:ind w:firstLine="427"/>
        <w:jc w:val="left"/>
        <w:rPr>
          <w:rFonts w:ascii="宋体" w:eastAsia="宋体" w:hAnsi="宋体" w:cs="宋体"/>
          <w:color w:val="000000"/>
          <w:sz w:val="28"/>
          <w:szCs w:val="28"/>
        </w:rPr>
      </w:pPr>
    </w:p>
    <w:p w:rsidR="007A7D74" w:rsidRDefault="00652F62">
      <w:pPr>
        <w:widowControl/>
        <w:spacing w:line="640" w:lineRule="exact"/>
        <w:ind w:firstLine="427"/>
        <w:jc w:val="left"/>
        <w:rPr>
          <w:rFonts w:ascii="宋体" w:eastAsia="宋体" w:hAnsi="宋体" w:cs="宋体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一、市场调研咨询内容</w:t>
      </w:r>
    </w:p>
    <w:p w:rsidR="007A7D74" w:rsidRDefault="00652F62">
      <w:pPr>
        <w:widowControl/>
        <w:spacing w:line="640" w:lineRule="exact"/>
        <w:ind w:firstLine="427"/>
        <w:jc w:val="left"/>
        <w:rPr>
          <w:rFonts w:ascii="宋体" w:eastAsia="宋体" w:hAnsi="宋体" w:cs="宋体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1、商务技术要求合理化建议</w:t>
      </w:r>
    </w:p>
    <w:tbl>
      <w:tblPr>
        <w:tblW w:w="9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1"/>
        <w:gridCol w:w="1399"/>
        <w:gridCol w:w="888"/>
        <w:gridCol w:w="5983"/>
      </w:tblGrid>
      <w:tr w:rsidR="007A7D74">
        <w:trPr>
          <w:trHeight w:val="683"/>
          <w:jc w:val="center"/>
        </w:trPr>
        <w:tc>
          <w:tcPr>
            <w:tcW w:w="931" w:type="dxa"/>
            <w:tcBorders>
              <w:left w:val="single" w:sz="4" w:space="0" w:color="auto"/>
            </w:tcBorders>
            <w:vAlign w:val="center"/>
          </w:tcPr>
          <w:p w:rsidR="007A7D74" w:rsidRDefault="00652F62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399" w:type="dxa"/>
            <w:noWrap/>
            <w:vAlign w:val="center"/>
          </w:tcPr>
          <w:p w:rsidR="007A7D74" w:rsidRDefault="00652F62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888" w:type="dxa"/>
            <w:noWrap/>
            <w:vAlign w:val="center"/>
          </w:tcPr>
          <w:p w:rsidR="007A7D74" w:rsidRDefault="00652F62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数量及单位</w:t>
            </w:r>
          </w:p>
        </w:tc>
        <w:tc>
          <w:tcPr>
            <w:tcW w:w="5983" w:type="dxa"/>
            <w:tcBorders>
              <w:right w:val="single" w:sz="4" w:space="0" w:color="auto"/>
            </w:tcBorders>
            <w:noWrap/>
            <w:vAlign w:val="center"/>
          </w:tcPr>
          <w:p w:rsidR="007A7D74" w:rsidRDefault="00652F62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服务参数</w:t>
            </w:r>
          </w:p>
          <w:p w:rsidR="007A7D74" w:rsidRDefault="00652F62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 </w:t>
            </w:r>
          </w:p>
        </w:tc>
      </w:tr>
      <w:tr w:rsidR="007A7D74">
        <w:trPr>
          <w:trHeight w:val="795"/>
          <w:jc w:val="center"/>
        </w:trPr>
        <w:tc>
          <w:tcPr>
            <w:tcW w:w="931" w:type="dxa"/>
            <w:tcBorders>
              <w:left w:val="single" w:sz="4" w:space="0" w:color="auto"/>
            </w:tcBorders>
            <w:vAlign w:val="center"/>
          </w:tcPr>
          <w:p w:rsidR="007A7D74" w:rsidRDefault="00652F62">
            <w:pPr>
              <w:spacing w:line="42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399" w:type="dxa"/>
            <w:noWrap/>
            <w:vAlign w:val="center"/>
          </w:tcPr>
          <w:p w:rsidR="007A7D74" w:rsidRDefault="00652F62">
            <w:pPr>
              <w:spacing w:line="420" w:lineRule="exact"/>
              <w:jc w:val="center"/>
              <w:textAlignment w:val="bottom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玉林市中医医院《化瘀通脉药酒湿敷治疗 PCI 术后术肢肿胀的规范化应用》团体</w:t>
            </w:r>
          </w:p>
          <w:p w:rsidR="007A7D74" w:rsidRDefault="00652F62">
            <w:pPr>
              <w:spacing w:line="420" w:lineRule="exact"/>
              <w:jc w:val="center"/>
              <w:textAlignment w:val="bottom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标准技术服务采购项目</w:t>
            </w:r>
          </w:p>
        </w:tc>
        <w:tc>
          <w:tcPr>
            <w:tcW w:w="888" w:type="dxa"/>
            <w:noWrap/>
            <w:vAlign w:val="center"/>
          </w:tcPr>
          <w:p w:rsidR="007A7D74" w:rsidRDefault="00652F62">
            <w:pPr>
              <w:pStyle w:val="a6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1项</w:t>
            </w:r>
          </w:p>
        </w:tc>
        <w:tc>
          <w:tcPr>
            <w:tcW w:w="5983" w:type="dxa"/>
            <w:tcBorders>
              <w:right w:val="single" w:sz="4" w:space="0" w:color="auto"/>
            </w:tcBorders>
            <w:noWrap/>
            <w:vAlign w:val="center"/>
          </w:tcPr>
          <w:p w:rsidR="007A7D74" w:rsidRDefault="00652F62">
            <w:pPr>
              <w:spacing w:line="420" w:lineRule="exact"/>
              <w:ind w:firstLineChars="200" w:firstLine="560"/>
              <w:textAlignment w:val="bottom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（一）立项环节。按照团体标准立项环节的要求，完成团体标准项目的立项项目建议书、项目计划汇总表和申请函等材料，并完成立项工作；</w:t>
            </w:r>
          </w:p>
          <w:p w:rsidR="007A7D74" w:rsidRDefault="00652F62">
            <w:pPr>
              <w:spacing w:line="440" w:lineRule="exact"/>
              <w:ind w:firstLineChars="200" w:firstLine="56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（二）标准起草咨询服务。比对现行国家标准、行业标准、地方标准和团体标准，结合甲方提供的现有研究技术成果，按照GB/T 1.1-2020要求起草团体标准及完成标准编制说明（包括但不限于以下内容：项目来源，项目背景及目的意义，含成立标准编制工作组、收集整理文献资料、研讨确定标准主体内容、标准编制过程，标准主要章节内容及确定依据，国内外标准制修订情况等），制定调研方案，并指导甲方开展研讨会和开展试验验证。</w:t>
            </w:r>
          </w:p>
          <w:p w:rsidR="007A7D74" w:rsidRDefault="00652F62">
            <w:pPr>
              <w:spacing w:line="440" w:lineRule="exact"/>
              <w:ind w:firstLineChars="200" w:firstLine="56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（三）标准征求意见咨询服务。按照团体标准制修订要求，编制完成团体标准项目（征求意见稿）和征求意见稿编制说明，并提供征求意见程序方面的技术指导。向涉及该标准领域的7位专家征求意见，并支付专家征求意见费。</w:t>
            </w:r>
          </w:p>
          <w:p w:rsidR="007A7D74" w:rsidRDefault="00652F62">
            <w:pPr>
              <w:spacing w:line="440" w:lineRule="exact"/>
              <w:ind w:firstLineChars="200" w:firstLine="56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（四）标准送审咨询服务。按照团体标准制修订要求，编制完成团体标准项目（送审稿）（送审稿）编制说明、征求意见处理汇总表，提供送审环节程序方面的技术指导，并派1-2个技术人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lastRenderedPageBreak/>
              <w:t>员参加标准审定会，做好审定工作（包括审定会PPT制作和汇报、审定会材料的打印、会场的预定、会场的布置、场地费和审定会专家费用）。</w:t>
            </w:r>
          </w:p>
          <w:p w:rsidR="007A7D74" w:rsidRDefault="00652F62">
            <w:pPr>
              <w:spacing w:line="440" w:lineRule="exact"/>
              <w:ind w:firstLineChars="200" w:firstLine="56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（五）标准报批发布、宣贯咨询服务。按照团体标准制修订要求提供团体标准项目（报批稿）（报批稿）编制说明、审定会会议纪要、审定会专家意见处理汇总表、标准审定意见、审定会专家签名表、征求意见处理汇总表一式三份报给贵局，并提供报批环节程序技术指导。指导开展标准相关内容的宣贯培训活动。</w:t>
            </w:r>
          </w:p>
        </w:tc>
      </w:tr>
      <w:tr w:rsidR="007A7D74">
        <w:trPr>
          <w:trHeight w:val="368"/>
          <w:jc w:val="center"/>
        </w:trPr>
        <w:tc>
          <w:tcPr>
            <w:tcW w:w="92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D74" w:rsidRDefault="00652F62">
            <w:pPr>
              <w:widowControl/>
              <w:spacing w:line="640" w:lineRule="exact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lastRenderedPageBreak/>
              <w:t>报价（元）：</w:t>
            </w:r>
          </w:p>
        </w:tc>
      </w:tr>
      <w:tr w:rsidR="007A7D74">
        <w:trPr>
          <w:trHeight w:val="663"/>
          <w:jc w:val="center"/>
        </w:trPr>
        <w:tc>
          <w:tcPr>
            <w:tcW w:w="9201" w:type="dxa"/>
            <w:gridSpan w:val="4"/>
            <w:vAlign w:val="center"/>
          </w:tcPr>
          <w:p w:rsidR="007A7D74" w:rsidRDefault="00652F62">
            <w:pPr>
              <w:spacing w:line="420" w:lineRule="exact"/>
              <w:jc w:val="center"/>
              <w:textAlignment w:val="bottom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商务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  <w:t>技术</w:t>
            </w: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要求</w:t>
            </w:r>
          </w:p>
        </w:tc>
      </w:tr>
      <w:tr w:rsidR="007A7D74">
        <w:trPr>
          <w:trHeight w:val="915"/>
          <w:jc w:val="center"/>
        </w:trPr>
        <w:tc>
          <w:tcPr>
            <w:tcW w:w="9201" w:type="dxa"/>
            <w:gridSpan w:val="4"/>
            <w:vAlign w:val="center"/>
          </w:tcPr>
          <w:p w:rsidR="007A7D74" w:rsidRDefault="00652F62">
            <w:pPr>
              <w:pStyle w:val="a4"/>
              <w:spacing w:line="360" w:lineRule="auto"/>
            </w:pPr>
            <w:r>
              <w:t>1）服务时间：2027年</w:t>
            </w:r>
            <w:r>
              <w:rPr>
                <w:rFonts w:hint="eastAsia"/>
              </w:rPr>
              <w:t>9</w:t>
            </w:r>
            <w:r>
              <w:t>月3</w:t>
            </w:r>
            <w:r>
              <w:rPr>
                <w:rFonts w:hint="eastAsia"/>
                <w:lang w:eastAsia="zh-CN"/>
              </w:rPr>
              <w:t>0</w:t>
            </w:r>
            <w:bookmarkStart w:id="0" w:name="_GoBack"/>
            <w:bookmarkEnd w:id="0"/>
            <w:r>
              <w:t>日前完成。</w:t>
            </w:r>
          </w:p>
          <w:p w:rsidR="007A7D74" w:rsidRDefault="00652F62">
            <w:pPr>
              <w:pStyle w:val="a4"/>
              <w:spacing w:line="360" w:lineRule="auto"/>
            </w:pPr>
            <w:r>
              <w:t>2）履约验收要求：团体标准</w:t>
            </w:r>
            <w:r>
              <w:rPr>
                <w:rFonts w:hint="eastAsia"/>
              </w:rPr>
              <w:t>《化瘀通脉药酒湿敷治疗 PCI 术后术肢肿胀的规范化应用》</w:t>
            </w:r>
            <w:r>
              <w:t>获得</w:t>
            </w:r>
            <w:r>
              <w:rPr>
                <w:rFonts w:hint="eastAsia"/>
                <w:lang w:eastAsia="zh-CN"/>
              </w:rPr>
              <w:t>广西标准化协会</w:t>
            </w:r>
            <w:r>
              <w:t>发布。</w:t>
            </w:r>
          </w:p>
          <w:p w:rsidR="007A7D74" w:rsidRDefault="00652F62">
            <w:pPr>
              <w:pStyle w:val="a4"/>
              <w:spacing w:line="360" w:lineRule="auto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3）本项目报价为含税包干价。</w:t>
            </w:r>
          </w:p>
          <w:p w:rsidR="007A7D74" w:rsidRDefault="00652F62">
            <w:pPr>
              <w:pStyle w:val="a4"/>
              <w:spacing w:line="360" w:lineRule="auto"/>
            </w:pPr>
            <w:r>
              <w:rPr>
                <w:rFonts w:hint="eastAsia"/>
                <w:lang w:eastAsia="zh-CN"/>
              </w:rPr>
              <w:t>4）</w:t>
            </w:r>
            <w:r>
              <w:rPr>
                <w:rFonts w:hint="eastAsia"/>
              </w:rPr>
              <w:t>本项目不接受联合体报价，不允许转包、分包。</w:t>
            </w:r>
          </w:p>
        </w:tc>
      </w:tr>
    </w:tbl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p w:rsidR="007A7D74" w:rsidRDefault="007A7D74">
      <w:pPr>
        <w:spacing w:line="260" w:lineRule="exact"/>
      </w:pPr>
    </w:p>
    <w:sectPr w:rsidR="007A7D74" w:rsidSect="007A7D74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95D" w:rsidRDefault="0035595D" w:rsidP="007A7D74">
      <w:r>
        <w:separator/>
      </w:r>
    </w:p>
  </w:endnote>
  <w:endnote w:type="continuationSeparator" w:id="0">
    <w:p w:rsidR="0035595D" w:rsidRDefault="0035595D" w:rsidP="007A7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9179108"/>
    </w:sdtPr>
    <w:sdtContent>
      <w:p w:rsidR="007A7D74" w:rsidRDefault="00DE5FCE">
        <w:pPr>
          <w:pStyle w:val="a6"/>
          <w:jc w:val="center"/>
        </w:pPr>
        <w:r>
          <w:fldChar w:fldCharType="begin"/>
        </w:r>
        <w:r w:rsidR="00652F62">
          <w:instrText>PAGE   \* MERGEFORMAT</w:instrText>
        </w:r>
        <w:r>
          <w:fldChar w:fldCharType="separate"/>
        </w:r>
        <w:r w:rsidR="00381C06" w:rsidRPr="00381C06">
          <w:rPr>
            <w:noProof/>
            <w:lang w:val="zh-CN"/>
          </w:rPr>
          <w:t>1</w:t>
        </w:r>
        <w:r>
          <w:fldChar w:fldCharType="end"/>
        </w:r>
      </w:p>
    </w:sdtContent>
  </w:sdt>
  <w:p w:rsidR="007A7D74" w:rsidRDefault="007A7D7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95D" w:rsidRDefault="0035595D" w:rsidP="007A7D74">
      <w:r>
        <w:separator/>
      </w:r>
    </w:p>
  </w:footnote>
  <w:footnote w:type="continuationSeparator" w:id="0">
    <w:p w:rsidR="0035595D" w:rsidRDefault="0035595D" w:rsidP="007A7D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445E550"/>
    <w:multiLevelType w:val="singleLevel"/>
    <w:tmpl w:val="D445E550"/>
    <w:lvl w:ilvl="0">
      <w:start w:val="2"/>
      <w:numFmt w:val="decimal"/>
      <w:suff w:val="nothing"/>
      <w:lvlText w:val="%1、"/>
      <w:lvlJc w:val="left"/>
    </w:lvl>
  </w:abstractNum>
  <w:abstractNum w:abstractNumId="1">
    <w:nsid w:val="0000000A"/>
    <w:multiLevelType w:val="multilevel"/>
    <w:tmpl w:val="0000000A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ascii="宋体" w:eastAsia="宋体" w:hAnsi="宋体" w:cs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ascii="宋体" w:eastAsia="宋体" w:hAnsi="宋体" w:cs="Times New Roman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  <w:rPr>
        <w:rFonts w:ascii="Arial" w:eastAsia="微软雅黑" w:hAnsi="Arial" w:cs="Times New Roman"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Arial" w:eastAsia="微软雅黑" w:hAnsi="Arial" w:cs="Times New Roman" w:hint="default"/>
        <w:b/>
        <w:i w:val="0"/>
        <w:sz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ascii="Arial" w:eastAsia="微软雅黑" w:hAnsi="Arial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left" w:pos="1332"/>
        </w:tabs>
        <w:ind w:left="1332" w:hanging="1152"/>
      </w:pPr>
      <w:rPr>
        <w:rFonts w:ascii="Arial" w:eastAsia="微软雅黑" w:hAnsi="Arial" w:cs="Times New Roman" w:hint="default"/>
        <w:b/>
        <w:i w:val="0"/>
        <w:sz w:val="28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ascii="Arial" w:eastAsia="微软雅黑" w:hAnsi="Arial" w:cs="Times New Roman" w:hint="default"/>
        <w:b/>
        <w:i w:val="0"/>
        <w:sz w:val="28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470901E9"/>
    <w:multiLevelType w:val="singleLevel"/>
    <w:tmpl w:val="470901E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ZjMjczMjUyYmRkZTJiY2ZjNDBhN2ViODY5NGY3YjgifQ=="/>
  </w:docVars>
  <w:rsids>
    <w:rsidRoot w:val="00172A27"/>
    <w:rsid w:val="00001B09"/>
    <w:rsid w:val="00007B4F"/>
    <w:rsid w:val="000225B3"/>
    <w:rsid w:val="000260A0"/>
    <w:rsid w:val="00026C23"/>
    <w:rsid w:val="0003318B"/>
    <w:rsid w:val="00034BE8"/>
    <w:rsid w:val="00035181"/>
    <w:rsid w:val="0004637E"/>
    <w:rsid w:val="00046D26"/>
    <w:rsid w:val="00047D08"/>
    <w:rsid w:val="00052557"/>
    <w:rsid w:val="000723A1"/>
    <w:rsid w:val="00077232"/>
    <w:rsid w:val="0008200A"/>
    <w:rsid w:val="00095D75"/>
    <w:rsid w:val="000A363C"/>
    <w:rsid w:val="000B224F"/>
    <w:rsid w:val="000B7AC5"/>
    <w:rsid w:val="000D1E3E"/>
    <w:rsid w:val="000E310E"/>
    <w:rsid w:val="000E4905"/>
    <w:rsid w:val="000F5522"/>
    <w:rsid w:val="00135E3B"/>
    <w:rsid w:val="0014642E"/>
    <w:rsid w:val="00154932"/>
    <w:rsid w:val="00157408"/>
    <w:rsid w:val="00164DAB"/>
    <w:rsid w:val="00164E2F"/>
    <w:rsid w:val="001665CA"/>
    <w:rsid w:val="00167A01"/>
    <w:rsid w:val="00170460"/>
    <w:rsid w:val="00172A27"/>
    <w:rsid w:val="00183DC8"/>
    <w:rsid w:val="00184649"/>
    <w:rsid w:val="00187053"/>
    <w:rsid w:val="001A3F6D"/>
    <w:rsid w:val="001A5485"/>
    <w:rsid w:val="001D08E5"/>
    <w:rsid w:val="001D4E92"/>
    <w:rsid w:val="001F02EE"/>
    <w:rsid w:val="001F42D7"/>
    <w:rsid w:val="0020023D"/>
    <w:rsid w:val="00206491"/>
    <w:rsid w:val="00210CC6"/>
    <w:rsid w:val="00226F6D"/>
    <w:rsid w:val="002423E0"/>
    <w:rsid w:val="00255D84"/>
    <w:rsid w:val="00267805"/>
    <w:rsid w:val="0028171A"/>
    <w:rsid w:val="00282FF1"/>
    <w:rsid w:val="00286E7B"/>
    <w:rsid w:val="002B4ECD"/>
    <w:rsid w:val="002B6C9C"/>
    <w:rsid w:val="002C052A"/>
    <w:rsid w:val="002D1D13"/>
    <w:rsid w:val="002D2F17"/>
    <w:rsid w:val="002D598E"/>
    <w:rsid w:val="002E6794"/>
    <w:rsid w:val="002E7583"/>
    <w:rsid w:val="002F00E9"/>
    <w:rsid w:val="002F7C68"/>
    <w:rsid w:val="00304D85"/>
    <w:rsid w:val="00307960"/>
    <w:rsid w:val="0031264D"/>
    <w:rsid w:val="003248FC"/>
    <w:rsid w:val="0035595D"/>
    <w:rsid w:val="00363835"/>
    <w:rsid w:val="0036621F"/>
    <w:rsid w:val="00381525"/>
    <w:rsid w:val="00381C06"/>
    <w:rsid w:val="00395752"/>
    <w:rsid w:val="003A0EF9"/>
    <w:rsid w:val="003A2505"/>
    <w:rsid w:val="003B5DF5"/>
    <w:rsid w:val="003C2C2F"/>
    <w:rsid w:val="003C7C73"/>
    <w:rsid w:val="003E3F9E"/>
    <w:rsid w:val="00401B2D"/>
    <w:rsid w:val="00404BC5"/>
    <w:rsid w:val="0041515A"/>
    <w:rsid w:val="004419B5"/>
    <w:rsid w:val="004428BA"/>
    <w:rsid w:val="004448F5"/>
    <w:rsid w:val="0044586C"/>
    <w:rsid w:val="004518D9"/>
    <w:rsid w:val="00452B75"/>
    <w:rsid w:val="00455D03"/>
    <w:rsid w:val="004705D4"/>
    <w:rsid w:val="00493C8C"/>
    <w:rsid w:val="004A5AF2"/>
    <w:rsid w:val="004B3317"/>
    <w:rsid w:val="004E11B2"/>
    <w:rsid w:val="004F5A57"/>
    <w:rsid w:val="0052349B"/>
    <w:rsid w:val="00542064"/>
    <w:rsid w:val="005514E8"/>
    <w:rsid w:val="00554976"/>
    <w:rsid w:val="00555476"/>
    <w:rsid w:val="00560587"/>
    <w:rsid w:val="00564367"/>
    <w:rsid w:val="005671F3"/>
    <w:rsid w:val="00573A5B"/>
    <w:rsid w:val="00576246"/>
    <w:rsid w:val="005846B0"/>
    <w:rsid w:val="005A52D6"/>
    <w:rsid w:val="005C36B3"/>
    <w:rsid w:val="005D30DB"/>
    <w:rsid w:val="005E1877"/>
    <w:rsid w:val="005E6E11"/>
    <w:rsid w:val="006025F3"/>
    <w:rsid w:val="00606B18"/>
    <w:rsid w:val="00607B54"/>
    <w:rsid w:val="00607F4C"/>
    <w:rsid w:val="00612674"/>
    <w:rsid w:val="00625E4D"/>
    <w:rsid w:val="00626B51"/>
    <w:rsid w:val="0063728D"/>
    <w:rsid w:val="00640FB2"/>
    <w:rsid w:val="006410D5"/>
    <w:rsid w:val="0064141A"/>
    <w:rsid w:val="00647D1B"/>
    <w:rsid w:val="00652F62"/>
    <w:rsid w:val="00654BE3"/>
    <w:rsid w:val="006A44AB"/>
    <w:rsid w:val="006B6DFE"/>
    <w:rsid w:val="006F4154"/>
    <w:rsid w:val="006F7AB4"/>
    <w:rsid w:val="00703D50"/>
    <w:rsid w:val="007146CE"/>
    <w:rsid w:val="00717C2A"/>
    <w:rsid w:val="00721EAB"/>
    <w:rsid w:val="007225BB"/>
    <w:rsid w:val="007432A9"/>
    <w:rsid w:val="007458B1"/>
    <w:rsid w:val="007551C9"/>
    <w:rsid w:val="007728F8"/>
    <w:rsid w:val="00782197"/>
    <w:rsid w:val="00787E26"/>
    <w:rsid w:val="00795D7B"/>
    <w:rsid w:val="007A2ADC"/>
    <w:rsid w:val="007A3E8B"/>
    <w:rsid w:val="007A7D74"/>
    <w:rsid w:val="007B7136"/>
    <w:rsid w:val="007B7C98"/>
    <w:rsid w:val="007C4BC7"/>
    <w:rsid w:val="007D1079"/>
    <w:rsid w:val="007D12C7"/>
    <w:rsid w:val="007E0F02"/>
    <w:rsid w:val="007E791D"/>
    <w:rsid w:val="007F1386"/>
    <w:rsid w:val="007F2E26"/>
    <w:rsid w:val="007F60C5"/>
    <w:rsid w:val="007F65BC"/>
    <w:rsid w:val="00801856"/>
    <w:rsid w:val="00804C5B"/>
    <w:rsid w:val="00812818"/>
    <w:rsid w:val="00814127"/>
    <w:rsid w:val="00816BA4"/>
    <w:rsid w:val="00821820"/>
    <w:rsid w:val="00841797"/>
    <w:rsid w:val="00847A50"/>
    <w:rsid w:val="00876931"/>
    <w:rsid w:val="0088281D"/>
    <w:rsid w:val="008A4F78"/>
    <w:rsid w:val="008A5EA1"/>
    <w:rsid w:val="008B3D5C"/>
    <w:rsid w:val="008B4409"/>
    <w:rsid w:val="008B5CDB"/>
    <w:rsid w:val="008D1589"/>
    <w:rsid w:val="008D3706"/>
    <w:rsid w:val="008D7C37"/>
    <w:rsid w:val="008E0E0C"/>
    <w:rsid w:val="008E7109"/>
    <w:rsid w:val="009236B5"/>
    <w:rsid w:val="009347A1"/>
    <w:rsid w:val="00954559"/>
    <w:rsid w:val="00957F41"/>
    <w:rsid w:val="00965E76"/>
    <w:rsid w:val="009727D4"/>
    <w:rsid w:val="00987551"/>
    <w:rsid w:val="009977CA"/>
    <w:rsid w:val="009A2B64"/>
    <w:rsid w:val="009B3434"/>
    <w:rsid w:val="009B4A27"/>
    <w:rsid w:val="009C2775"/>
    <w:rsid w:val="009C5CA0"/>
    <w:rsid w:val="009D6605"/>
    <w:rsid w:val="00A30996"/>
    <w:rsid w:val="00A77800"/>
    <w:rsid w:val="00A9179E"/>
    <w:rsid w:val="00AA39AB"/>
    <w:rsid w:val="00AC7BA6"/>
    <w:rsid w:val="00AD35BF"/>
    <w:rsid w:val="00AE1ED5"/>
    <w:rsid w:val="00B05A74"/>
    <w:rsid w:val="00B10615"/>
    <w:rsid w:val="00B1795C"/>
    <w:rsid w:val="00B25A77"/>
    <w:rsid w:val="00B3356E"/>
    <w:rsid w:val="00B35B7D"/>
    <w:rsid w:val="00B53EDD"/>
    <w:rsid w:val="00B6419F"/>
    <w:rsid w:val="00B81585"/>
    <w:rsid w:val="00B85CCF"/>
    <w:rsid w:val="00B953D2"/>
    <w:rsid w:val="00BA3FD3"/>
    <w:rsid w:val="00BC6524"/>
    <w:rsid w:val="00BD2DA9"/>
    <w:rsid w:val="00BD33FE"/>
    <w:rsid w:val="00BF51B5"/>
    <w:rsid w:val="00BF72CE"/>
    <w:rsid w:val="00C05199"/>
    <w:rsid w:val="00C24E86"/>
    <w:rsid w:val="00C47909"/>
    <w:rsid w:val="00C54472"/>
    <w:rsid w:val="00C5591D"/>
    <w:rsid w:val="00C663F0"/>
    <w:rsid w:val="00C67800"/>
    <w:rsid w:val="00CB77FB"/>
    <w:rsid w:val="00CB7CF3"/>
    <w:rsid w:val="00CC4D8F"/>
    <w:rsid w:val="00CD3182"/>
    <w:rsid w:val="00D1666C"/>
    <w:rsid w:val="00D200E4"/>
    <w:rsid w:val="00D272B2"/>
    <w:rsid w:val="00D31A72"/>
    <w:rsid w:val="00D32625"/>
    <w:rsid w:val="00D33B3A"/>
    <w:rsid w:val="00D373C2"/>
    <w:rsid w:val="00D401AE"/>
    <w:rsid w:val="00D436DF"/>
    <w:rsid w:val="00D51773"/>
    <w:rsid w:val="00D56C4A"/>
    <w:rsid w:val="00D611B1"/>
    <w:rsid w:val="00D91CFD"/>
    <w:rsid w:val="00D976D2"/>
    <w:rsid w:val="00DD6F38"/>
    <w:rsid w:val="00DD78E4"/>
    <w:rsid w:val="00DE07F8"/>
    <w:rsid w:val="00DE5FCE"/>
    <w:rsid w:val="00DF06C7"/>
    <w:rsid w:val="00DF3FEC"/>
    <w:rsid w:val="00E02DA1"/>
    <w:rsid w:val="00E141A1"/>
    <w:rsid w:val="00E20656"/>
    <w:rsid w:val="00E22B3C"/>
    <w:rsid w:val="00E315E5"/>
    <w:rsid w:val="00E42A1B"/>
    <w:rsid w:val="00E5135F"/>
    <w:rsid w:val="00EA4ED9"/>
    <w:rsid w:val="00EA7367"/>
    <w:rsid w:val="00EB2BC1"/>
    <w:rsid w:val="00EB6C1B"/>
    <w:rsid w:val="00EC29C2"/>
    <w:rsid w:val="00ED6165"/>
    <w:rsid w:val="00EE613A"/>
    <w:rsid w:val="00EF1D03"/>
    <w:rsid w:val="00EF7C2E"/>
    <w:rsid w:val="00F00F7D"/>
    <w:rsid w:val="00F23F47"/>
    <w:rsid w:val="00F3547C"/>
    <w:rsid w:val="00F3639A"/>
    <w:rsid w:val="00F44805"/>
    <w:rsid w:val="00F551C2"/>
    <w:rsid w:val="00F61EBA"/>
    <w:rsid w:val="00F80BE2"/>
    <w:rsid w:val="00F8112A"/>
    <w:rsid w:val="00F81CFD"/>
    <w:rsid w:val="00F83725"/>
    <w:rsid w:val="00F957CA"/>
    <w:rsid w:val="00F9711C"/>
    <w:rsid w:val="00FB4475"/>
    <w:rsid w:val="00FB7F02"/>
    <w:rsid w:val="00FC1EC8"/>
    <w:rsid w:val="00FC6DF7"/>
    <w:rsid w:val="00FD5534"/>
    <w:rsid w:val="00FE164C"/>
    <w:rsid w:val="01561871"/>
    <w:rsid w:val="02EF5CDD"/>
    <w:rsid w:val="091A7217"/>
    <w:rsid w:val="0967211C"/>
    <w:rsid w:val="0A534931"/>
    <w:rsid w:val="0DA24EF8"/>
    <w:rsid w:val="0E3D39A5"/>
    <w:rsid w:val="0EDF2573"/>
    <w:rsid w:val="10363C6A"/>
    <w:rsid w:val="12701A66"/>
    <w:rsid w:val="13887B76"/>
    <w:rsid w:val="142F67E5"/>
    <w:rsid w:val="166560CF"/>
    <w:rsid w:val="17E256C1"/>
    <w:rsid w:val="18DD55B5"/>
    <w:rsid w:val="1E362714"/>
    <w:rsid w:val="237F2A0C"/>
    <w:rsid w:val="26586994"/>
    <w:rsid w:val="26E913B7"/>
    <w:rsid w:val="29BA7201"/>
    <w:rsid w:val="29BC581C"/>
    <w:rsid w:val="2A6D21BB"/>
    <w:rsid w:val="2C5065FB"/>
    <w:rsid w:val="2CAD496A"/>
    <w:rsid w:val="2CE042C8"/>
    <w:rsid w:val="2DA44CA5"/>
    <w:rsid w:val="2FD24363"/>
    <w:rsid w:val="2FFC5231"/>
    <w:rsid w:val="308F03EA"/>
    <w:rsid w:val="30A43AE3"/>
    <w:rsid w:val="30F66A79"/>
    <w:rsid w:val="311F308B"/>
    <w:rsid w:val="33745A1B"/>
    <w:rsid w:val="34A2796A"/>
    <w:rsid w:val="37B7226F"/>
    <w:rsid w:val="382C4471"/>
    <w:rsid w:val="39A11D4E"/>
    <w:rsid w:val="39A53DDA"/>
    <w:rsid w:val="3CD51485"/>
    <w:rsid w:val="3D0B4C3A"/>
    <w:rsid w:val="3D8C7B73"/>
    <w:rsid w:val="3E4C1002"/>
    <w:rsid w:val="401F289E"/>
    <w:rsid w:val="41A53092"/>
    <w:rsid w:val="421B6683"/>
    <w:rsid w:val="42BA783D"/>
    <w:rsid w:val="437A7DF4"/>
    <w:rsid w:val="446217B4"/>
    <w:rsid w:val="447D64C0"/>
    <w:rsid w:val="44C85F82"/>
    <w:rsid w:val="4A2E1BD1"/>
    <w:rsid w:val="4AC30BB7"/>
    <w:rsid w:val="4AC84139"/>
    <w:rsid w:val="4C1057FD"/>
    <w:rsid w:val="4CEF518C"/>
    <w:rsid w:val="4E93473E"/>
    <w:rsid w:val="507B6BB8"/>
    <w:rsid w:val="5227510E"/>
    <w:rsid w:val="52631DAC"/>
    <w:rsid w:val="5294522F"/>
    <w:rsid w:val="53A41E4D"/>
    <w:rsid w:val="54877909"/>
    <w:rsid w:val="55A14761"/>
    <w:rsid w:val="58831748"/>
    <w:rsid w:val="5B392E17"/>
    <w:rsid w:val="5B3A392E"/>
    <w:rsid w:val="5B3D1052"/>
    <w:rsid w:val="5DA43ACF"/>
    <w:rsid w:val="5E150EB9"/>
    <w:rsid w:val="5E9266D5"/>
    <w:rsid w:val="5EA378F9"/>
    <w:rsid w:val="5F1F240D"/>
    <w:rsid w:val="5FEE7D8D"/>
    <w:rsid w:val="60C06B5C"/>
    <w:rsid w:val="60E65FED"/>
    <w:rsid w:val="610F61B5"/>
    <w:rsid w:val="62D63A44"/>
    <w:rsid w:val="63197DA1"/>
    <w:rsid w:val="645E251B"/>
    <w:rsid w:val="68DF4D95"/>
    <w:rsid w:val="68F27821"/>
    <w:rsid w:val="68F9154B"/>
    <w:rsid w:val="6A736345"/>
    <w:rsid w:val="6D5F60B4"/>
    <w:rsid w:val="6E225496"/>
    <w:rsid w:val="70C86012"/>
    <w:rsid w:val="70F46A6F"/>
    <w:rsid w:val="715C68B2"/>
    <w:rsid w:val="717402AD"/>
    <w:rsid w:val="7179774D"/>
    <w:rsid w:val="7216440C"/>
    <w:rsid w:val="72CC6DB2"/>
    <w:rsid w:val="736F7885"/>
    <w:rsid w:val="73985C92"/>
    <w:rsid w:val="73E02350"/>
    <w:rsid w:val="73EF5C97"/>
    <w:rsid w:val="74611DDA"/>
    <w:rsid w:val="751169F6"/>
    <w:rsid w:val="780D6A49"/>
    <w:rsid w:val="78525495"/>
    <w:rsid w:val="78A566FB"/>
    <w:rsid w:val="78ED40D1"/>
    <w:rsid w:val="79404C19"/>
    <w:rsid w:val="7A5C3FD5"/>
    <w:rsid w:val="7AB94174"/>
    <w:rsid w:val="7AE2764A"/>
    <w:rsid w:val="7D4D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D7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qFormat/>
    <w:rsid w:val="007A7D74"/>
    <w:pPr>
      <w:keepNext/>
      <w:keepLines/>
      <w:numPr>
        <w:ilvl w:val="2"/>
        <w:numId w:val="1"/>
      </w:numPr>
      <w:spacing w:before="260" w:after="260" w:line="360" w:lineRule="auto"/>
      <w:outlineLvl w:val="2"/>
    </w:pPr>
    <w:rPr>
      <w:rFonts w:eastAsia="微软雅黑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7A7D74"/>
    <w:pPr>
      <w:jc w:val="left"/>
    </w:pPr>
  </w:style>
  <w:style w:type="paragraph" w:styleId="a4">
    <w:name w:val="Body Text"/>
    <w:basedOn w:val="a"/>
    <w:link w:val="Char0"/>
    <w:uiPriority w:val="1"/>
    <w:qFormat/>
    <w:rsid w:val="007A7D74"/>
    <w:pPr>
      <w:spacing w:before="45"/>
      <w:ind w:left="115"/>
      <w:jc w:val="left"/>
    </w:pPr>
    <w:rPr>
      <w:rFonts w:ascii="宋体" w:eastAsia="宋体" w:hAnsi="宋体"/>
      <w:kern w:val="0"/>
      <w:sz w:val="30"/>
      <w:szCs w:val="30"/>
      <w:lang w:eastAsia="en-US"/>
    </w:rPr>
  </w:style>
  <w:style w:type="paragraph" w:styleId="a5">
    <w:name w:val="Balloon Text"/>
    <w:basedOn w:val="a"/>
    <w:link w:val="Char1"/>
    <w:qFormat/>
    <w:rsid w:val="007A7D74"/>
    <w:rPr>
      <w:sz w:val="18"/>
      <w:szCs w:val="18"/>
    </w:rPr>
  </w:style>
  <w:style w:type="paragraph" w:styleId="a6">
    <w:name w:val="footer"/>
    <w:basedOn w:val="a"/>
    <w:link w:val="Char2"/>
    <w:uiPriority w:val="99"/>
    <w:qFormat/>
    <w:rsid w:val="007A7D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rsid w:val="007A7D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qFormat/>
    <w:rsid w:val="007A7D74"/>
    <w:rPr>
      <w:b/>
      <w:bCs/>
    </w:rPr>
  </w:style>
  <w:style w:type="table" w:styleId="a9">
    <w:name w:val="Table Grid"/>
    <w:basedOn w:val="a1"/>
    <w:unhideWhenUsed/>
    <w:qFormat/>
    <w:rsid w:val="007A7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sid w:val="007A7D74"/>
    <w:rPr>
      <w:b/>
    </w:rPr>
  </w:style>
  <w:style w:type="character" w:styleId="ab">
    <w:name w:val="annotation reference"/>
    <w:basedOn w:val="a0"/>
    <w:qFormat/>
    <w:rsid w:val="007A7D74"/>
    <w:rPr>
      <w:sz w:val="21"/>
      <w:szCs w:val="21"/>
    </w:rPr>
  </w:style>
  <w:style w:type="paragraph" w:styleId="ac">
    <w:name w:val="List Paragraph"/>
    <w:basedOn w:val="a"/>
    <w:uiPriority w:val="99"/>
    <w:qFormat/>
    <w:rsid w:val="007A7D74"/>
    <w:pPr>
      <w:ind w:firstLineChars="200" w:firstLine="420"/>
    </w:pPr>
  </w:style>
  <w:style w:type="character" w:customStyle="1" w:styleId="Char3">
    <w:name w:val="页眉 Char"/>
    <w:basedOn w:val="a0"/>
    <w:link w:val="a7"/>
    <w:qFormat/>
    <w:rsid w:val="007A7D74"/>
    <w:rPr>
      <w:kern w:val="2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7A7D74"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sid w:val="007A7D74"/>
    <w:rPr>
      <w:kern w:val="2"/>
      <w:sz w:val="21"/>
      <w:szCs w:val="24"/>
    </w:rPr>
  </w:style>
  <w:style w:type="character" w:customStyle="1" w:styleId="Char4">
    <w:name w:val="批注主题 Char"/>
    <w:basedOn w:val="Char"/>
    <w:link w:val="a8"/>
    <w:qFormat/>
    <w:rsid w:val="007A7D74"/>
    <w:rPr>
      <w:b/>
      <w:bCs/>
      <w:kern w:val="2"/>
      <w:sz w:val="21"/>
      <w:szCs w:val="24"/>
    </w:rPr>
  </w:style>
  <w:style w:type="character" w:customStyle="1" w:styleId="Char1">
    <w:name w:val="批注框文本 Char"/>
    <w:basedOn w:val="a0"/>
    <w:link w:val="a5"/>
    <w:qFormat/>
    <w:rsid w:val="007A7D74"/>
    <w:rPr>
      <w:kern w:val="2"/>
      <w:sz w:val="18"/>
      <w:szCs w:val="18"/>
    </w:rPr>
  </w:style>
  <w:style w:type="character" w:customStyle="1" w:styleId="Char0">
    <w:name w:val="正文文本 Char"/>
    <w:basedOn w:val="a0"/>
    <w:link w:val="a4"/>
    <w:uiPriority w:val="1"/>
    <w:qFormat/>
    <w:rsid w:val="007A7D74"/>
    <w:rPr>
      <w:rFonts w:ascii="宋体" w:eastAsia="宋体" w:hAnsi="宋体"/>
      <w:sz w:val="30"/>
      <w:szCs w:val="30"/>
      <w:lang w:eastAsia="en-US"/>
    </w:rPr>
  </w:style>
  <w:style w:type="paragraph" w:customStyle="1" w:styleId="TableParagraph">
    <w:name w:val="Table Paragraph"/>
    <w:basedOn w:val="a"/>
    <w:uiPriority w:val="1"/>
    <w:unhideWhenUsed/>
    <w:qFormat/>
    <w:rsid w:val="007A7D74"/>
    <w:rPr>
      <w:rFonts w:ascii="Calibri" w:eastAsia="宋体" w:hAnsi="Calibri" w:cs="Times New Roman"/>
      <w:sz w:val="24"/>
      <w:szCs w:val="20"/>
    </w:rPr>
  </w:style>
  <w:style w:type="character" w:customStyle="1" w:styleId="font41">
    <w:name w:val="font41"/>
    <w:basedOn w:val="a0"/>
    <w:qFormat/>
    <w:rsid w:val="007A7D74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7A7D74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paragraph" w:customStyle="1" w:styleId="1">
    <w:name w:val="正文1"/>
    <w:basedOn w:val="10"/>
    <w:qFormat/>
    <w:rsid w:val="007A7D74"/>
    <w:rPr>
      <w:rFonts w:cs="宋体"/>
    </w:rPr>
  </w:style>
  <w:style w:type="paragraph" w:customStyle="1" w:styleId="10">
    <w:name w:val="正文_1"/>
    <w:basedOn w:val="2"/>
    <w:qFormat/>
    <w:rsid w:val="007A7D74"/>
    <w:rPr>
      <w:rFonts w:cs="Calibri"/>
      <w:szCs w:val="21"/>
    </w:rPr>
  </w:style>
  <w:style w:type="paragraph" w:customStyle="1" w:styleId="2">
    <w:name w:val="正文_2"/>
    <w:basedOn w:val="30"/>
    <w:next w:val="11"/>
    <w:qFormat/>
    <w:rsid w:val="007A7D74"/>
  </w:style>
  <w:style w:type="paragraph" w:customStyle="1" w:styleId="30">
    <w:name w:val="正文_3"/>
    <w:next w:val="12"/>
    <w:qFormat/>
    <w:rsid w:val="007A7D7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2">
    <w:name w:val="正文文本_1"/>
    <w:basedOn w:val="20"/>
    <w:qFormat/>
    <w:rsid w:val="007A7D74"/>
    <w:pPr>
      <w:spacing w:after="120"/>
    </w:pPr>
    <w:rPr>
      <w:rFonts w:eastAsia="宋体" w:cs="Times New Roman"/>
    </w:rPr>
  </w:style>
  <w:style w:type="paragraph" w:customStyle="1" w:styleId="20">
    <w:name w:val="正文_2_0"/>
    <w:basedOn w:val="300"/>
    <w:next w:val="12"/>
    <w:qFormat/>
    <w:rsid w:val="007A7D74"/>
    <w:rPr>
      <w:rFonts w:ascii="Calibri" w:hAnsi="Calibri"/>
      <w:sz w:val="21"/>
      <w:lang w:eastAsia="zh-CN"/>
    </w:rPr>
  </w:style>
  <w:style w:type="paragraph" w:customStyle="1" w:styleId="300">
    <w:name w:val="正文_3_0"/>
    <w:basedOn w:val="40"/>
    <w:qFormat/>
    <w:rsid w:val="007A7D74"/>
    <w:pPr>
      <w:autoSpaceDE w:val="0"/>
      <w:autoSpaceDN w:val="0"/>
    </w:pPr>
    <w:rPr>
      <w:rFonts w:ascii="仿宋" w:eastAsia="仿宋" w:hAnsi="仿宋" w:cs="仿宋"/>
      <w:sz w:val="22"/>
      <w:lang w:eastAsia="en-US"/>
    </w:rPr>
  </w:style>
  <w:style w:type="paragraph" w:customStyle="1" w:styleId="40">
    <w:name w:val="正文_4_0"/>
    <w:basedOn w:val="4"/>
    <w:qFormat/>
    <w:rsid w:val="007A7D74"/>
  </w:style>
  <w:style w:type="paragraph" w:customStyle="1" w:styleId="4">
    <w:name w:val="正文_4"/>
    <w:qFormat/>
    <w:rsid w:val="007A7D7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1">
    <w:name w:val="无间隔1"/>
    <w:basedOn w:val="a"/>
    <w:next w:val="378020"/>
    <w:uiPriority w:val="1"/>
    <w:qFormat/>
    <w:rsid w:val="007A7D74"/>
  </w:style>
  <w:style w:type="paragraph" w:customStyle="1" w:styleId="378020">
    <w:name w:val="样式 标题 3 + (中文) 黑体 小四 非加粗 段前: 7.8 磅 段后: 0 磅 行距: 固定值 20 磅"/>
    <w:basedOn w:val="3"/>
    <w:qFormat/>
    <w:rsid w:val="007A7D74"/>
    <w:pPr>
      <w:spacing w:before="0" w:after="0" w:line="400" w:lineRule="exact"/>
    </w:pPr>
    <w:rPr>
      <w:rFonts w:eastAsia="黑体" w:cs="宋体"/>
      <w:b w:val="0"/>
      <w:sz w:val="21"/>
    </w:rPr>
  </w:style>
  <w:style w:type="paragraph" w:customStyle="1" w:styleId="KY1">
    <w:name w:val="KY1正文"/>
    <w:basedOn w:val="ad"/>
    <w:autoRedefine/>
    <w:qFormat/>
    <w:rsid w:val="007A7D74"/>
    <w:pPr>
      <w:widowControl w:val="0"/>
      <w:snapToGrid w:val="0"/>
      <w:spacing w:beforeLines="50" w:afterLines="50" w:line="360" w:lineRule="auto"/>
      <w:ind w:firstLine="420"/>
      <w:contextualSpacing/>
      <w:jc w:val="both"/>
    </w:pPr>
    <w:rPr>
      <w:rFonts w:cstheme="minorEastAsia"/>
      <w:color w:val="000000" w:themeColor="text1"/>
      <w:sz w:val="24"/>
    </w:rPr>
  </w:style>
  <w:style w:type="paragraph" w:customStyle="1" w:styleId="ad">
    <w:name w:val="!基准"/>
    <w:autoRedefine/>
    <w:uiPriority w:val="5"/>
    <w:qFormat/>
    <w:rsid w:val="007A7D74"/>
    <w:rPr>
      <w:rFonts w:cstheme="minorBidi"/>
      <w:kern w:val="2"/>
      <w:sz w:val="21"/>
      <w:szCs w:val="21"/>
    </w:rPr>
  </w:style>
  <w:style w:type="character" w:customStyle="1" w:styleId="font61">
    <w:name w:val="font61"/>
    <w:basedOn w:val="a0"/>
    <w:qFormat/>
    <w:rsid w:val="007A7D74"/>
    <w:rPr>
      <w:rFonts w:ascii="宋体" w:eastAsia="宋体" w:hAnsi="宋体" w:cs="宋体" w:hint="eastAsia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86839-94FA-44CB-8A98-9ACB37D20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2026-09-21T01:53:00Z</dcterms:created>
  <dcterms:modified xsi:type="dcterms:W3CDTF">2026-09-22T09:22:00Z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9FE013A0FCAD4E71B5237D7516A60BA9_13</vt:lpwstr>
  </property>
  <property fmtid="{D5CDD505-2E9C-101B-9397-08002B2CF9AE}" pid="4" name="KSOTemplateDocerSaveRecord">
    <vt:lpwstr>eyJoZGlkIjoiYzVhNjU0MTM0MmU5OWVmNmI0MWFhY2VmYzk4N2MyMjYiLCJ1c2VySWQiOiIxNTE5NzQ3MTY3In0=</vt:lpwstr>
  </property>
</Properties>
</file>